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2DF4" w14:textId="77777777" w:rsidR="00257515" w:rsidRDefault="00257515" w:rsidP="00257515">
      <w:pPr>
        <w:pStyle w:val="NormalWeb"/>
        <w:shd w:val="clear" w:color="auto" w:fill="FFFFFF"/>
        <w:spacing w:before="0" w:beforeAutospacing="0"/>
        <w:rPr>
          <w:rFonts w:ascii="Montserrat" w:hAnsi="Montserrat"/>
          <w:color w:val="777777"/>
          <w:sz w:val="21"/>
          <w:szCs w:val="21"/>
        </w:rPr>
      </w:pPr>
    </w:p>
    <w:p w14:paraId="313F6774" w14:textId="77777777" w:rsidR="00257515" w:rsidRDefault="00257515" w:rsidP="00257515">
      <w:pPr>
        <w:pStyle w:val="NormalWeb"/>
        <w:shd w:val="clear" w:color="auto" w:fill="FFFFFF"/>
        <w:spacing w:before="0" w:beforeAutospacing="0"/>
        <w:rPr>
          <w:rFonts w:ascii="Montserrat" w:hAnsi="Montserrat"/>
          <w:color w:val="777777"/>
          <w:sz w:val="21"/>
          <w:szCs w:val="21"/>
        </w:rPr>
      </w:pPr>
    </w:p>
    <w:p w14:paraId="331C6AB1" w14:textId="3284F1DD" w:rsidR="00257515" w:rsidRDefault="00257515" w:rsidP="00257515">
      <w:pPr>
        <w:pStyle w:val="NormalWeb"/>
        <w:shd w:val="clear" w:color="auto" w:fill="FFFFFF"/>
        <w:spacing w:before="0" w:beforeAutospacing="0"/>
        <w:rPr>
          <w:rFonts w:ascii="Montserrat" w:hAnsi="Montserrat"/>
          <w:color w:val="777777"/>
          <w:sz w:val="21"/>
          <w:szCs w:val="21"/>
        </w:rPr>
      </w:pPr>
      <w:r>
        <w:rPr>
          <w:rFonts w:ascii="Montserrat" w:hAnsi="Montserrat"/>
          <w:color w:val="777777"/>
          <w:sz w:val="21"/>
          <w:szCs w:val="21"/>
        </w:rPr>
        <w:t>Ficha g</w:t>
      </w:r>
      <w:r>
        <w:rPr>
          <w:rFonts w:ascii="Montserrat" w:hAnsi="Montserrat"/>
          <w:color w:val="777777"/>
          <w:sz w:val="21"/>
          <w:szCs w:val="21"/>
        </w:rPr>
        <w:t xml:space="preserve">oma </w:t>
      </w:r>
      <w:r>
        <w:rPr>
          <w:rFonts w:ascii="Montserrat" w:hAnsi="Montserrat"/>
          <w:color w:val="777777"/>
          <w:sz w:val="21"/>
          <w:szCs w:val="21"/>
        </w:rPr>
        <w:t>regleta limpiacristales</w:t>
      </w:r>
    </w:p>
    <w:p w14:paraId="6435DAF2" w14:textId="77777777" w:rsidR="00257515" w:rsidRDefault="00257515" w:rsidP="00257515">
      <w:pPr>
        <w:pStyle w:val="NormalWeb"/>
        <w:shd w:val="clear" w:color="auto" w:fill="FFFFFF"/>
        <w:spacing w:before="0" w:beforeAutospacing="0"/>
        <w:rPr>
          <w:rFonts w:ascii="Montserrat" w:hAnsi="Montserrat"/>
          <w:color w:val="777777"/>
          <w:sz w:val="21"/>
          <w:szCs w:val="21"/>
        </w:rPr>
      </w:pPr>
      <w:r>
        <w:rPr>
          <w:rFonts w:ascii="Montserrat" w:hAnsi="Montserrat"/>
          <w:color w:val="777777"/>
          <w:sz w:val="21"/>
          <w:szCs w:val="21"/>
        </w:rPr>
        <w:t>Goma blanda profesional para regleta limpiacristales, esta goma es de gran duración .No deja residuos ni ralla las superficies</w:t>
      </w:r>
    </w:p>
    <w:p w14:paraId="061C014B" w14:textId="73A39313" w:rsidR="00A46D92" w:rsidRDefault="00A46D92"/>
    <w:p w14:paraId="654E3E9B" w14:textId="05C4A025" w:rsidR="00257515" w:rsidRDefault="00257515"/>
    <w:p w14:paraId="63406B21" w14:textId="2FD6889D" w:rsidR="00257515" w:rsidRDefault="00257515" w:rsidP="00257515">
      <w:pPr>
        <w:jc w:val="center"/>
      </w:pPr>
      <w:r>
        <w:rPr>
          <w:noProof/>
        </w:rPr>
        <w:drawing>
          <wp:inline distT="0" distB="0" distL="0" distR="0" wp14:anchorId="3EFD9626" wp14:editId="277445EF">
            <wp:extent cx="2419350" cy="2419350"/>
            <wp:effectExtent l="0" t="0" r="0" b="0"/>
            <wp:docPr id="1" name="Imagen 1" descr="Labio de goma 35 cm (10 u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io de goma 35 cm (10 ud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D5"/>
    <w:rsid w:val="00257515"/>
    <w:rsid w:val="006936D5"/>
    <w:rsid w:val="00972815"/>
    <w:rsid w:val="00A46D92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B73A"/>
  <w15:chartTrackingRefBased/>
  <w15:docId w15:val="{B69AAE5C-6C08-4771-92B2-510EC807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2021-09-27T08:06:00Z</dcterms:created>
  <dcterms:modified xsi:type="dcterms:W3CDTF">2021-09-27T08:11:00Z</dcterms:modified>
</cp:coreProperties>
</file>