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B763" w14:textId="77777777" w:rsidR="00564CE8" w:rsidRDefault="00564CE8" w:rsidP="00564CE8">
      <w:pPr>
        <w:shd w:val="clear" w:color="auto" w:fill="FFFFFF"/>
        <w:spacing w:after="100" w:afterAutospacing="1" w:line="240" w:lineRule="auto"/>
        <w:outlineLvl w:val="2"/>
        <w:rPr>
          <w:rFonts w:ascii="Work Sans" w:eastAsia="Times New Roman" w:hAnsi="Work Sans" w:cs="Times New Roman"/>
          <w:b/>
          <w:bCs/>
          <w:color w:val="333E48"/>
          <w:sz w:val="27"/>
          <w:szCs w:val="27"/>
          <w:lang w:eastAsia="es-ES"/>
        </w:rPr>
      </w:pPr>
    </w:p>
    <w:p w14:paraId="75AE8955" w14:textId="4798AC32" w:rsidR="00564CE8" w:rsidRPr="00564CE8" w:rsidRDefault="00564CE8" w:rsidP="00564CE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Work Sans" w:eastAsia="Times New Roman" w:hAnsi="Work Sans" w:cs="Times New Roman"/>
          <w:color w:val="333E48"/>
          <w:kern w:val="36"/>
          <w:sz w:val="63"/>
          <w:szCs w:val="63"/>
          <w:lang w:eastAsia="es-ES"/>
        </w:rPr>
      </w:pPr>
      <w:r w:rsidRPr="00564CE8">
        <w:rPr>
          <w:rFonts w:ascii="Work Sans" w:eastAsia="Times New Roman" w:hAnsi="Work Sans" w:cs="Times New Roman"/>
          <w:color w:val="333E48"/>
          <w:kern w:val="36"/>
          <w:sz w:val="63"/>
          <w:szCs w:val="63"/>
          <w:lang w:eastAsia="es-ES"/>
        </w:rPr>
        <w:t xml:space="preserve">Fregadora-aspiradora sigma 45 </w:t>
      </w:r>
      <w:proofErr w:type="spellStart"/>
      <w:r w:rsidRPr="00564CE8">
        <w:rPr>
          <w:rFonts w:ascii="Work Sans" w:eastAsia="Times New Roman" w:hAnsi="Work Sans" w:cs="Times New Roman"/>
          <w:color w:val="333E48"/>
          <w:kern w:val="36"/>
          <w:sz w:val="63"/>
          <w:szCs w:val="63"/>
          <w:lang w:eastAsia="es-ES"/>
        </w:rPr>
        <w:t>bt</w:t>
      </w:r>
      <w:proofErr w:type="spellEnd"/>
      <w:r w:rsidRPr="00564CE8">
        <w:rPr>
          <w:rFonts w:ascii="Work Sans" w:eastAsia="Times New Roman" w:hAnsi="Work Sans" w:cs="Times New Roman"/>
          <w:color w:val="333E48"/>
          <w:kern w:val="36"/>
          <w:sz w:val="63"/>
          <w:szCs w:val="63"/>
          <w:lang w:eastAsia="es-ES"/>
        </w:rPr>
        <w:t xml:space="preserve"> </w:t>
      </w:r>
    </w:p>
    <w:p w14:paraId="0455D35C" w14:textId="77777777" w:rsidR="00564CE8" w:rsidRDefault="00564CE8" w:rsidP="00564CE8">
      <w:pPr>
        <w:shd w:val="clear" w:color="auto" w:fill="FFFFFF"/>
        <w:spacing w:after="100" w:afterAutospacing="1" w:line="240" w:lineRule="auto"/>
        <w:outlineLvl w:val="2"/>
        <w:rPr>
          <w:rFonts w:ascii="Work Sans" w:eastAsia="Times New Roman" w:hAnsi="Work Sans" w:cs="Times New Roman"/>
          <w:b/>
          <w:bCs/>
          <w:color w:val="333E48"/>
          <w:sz w:val="27"/>
          <w:szCs w:val="27"/>
          <w:lang w:eastAsia="es-ES"/>
        </w:rPr>
      </w:pPr>
    </w:p>
    <w:p w14:paraId="16466147" w14:textId="3377734E" w:rsidR="00564CE8" w:rsidRPr="00564CE8" w:rsidRDefault="00564CE8" w:rsidP="00564CE8">
      <w:pPr>
        <w:shd w:val="clear" w:color="auto" w:fill="FFFFFF"/>
        <w:spacing w:after="100" w:afterAutospacing="1" w:line="240" w:lineRule="auto"/>
        <w:outlineLvl w:val="2"/>
        <w:rPr>
          <w:rFonts w:ascii="Work Sans" w:eastAsia="Times New Roman" w:hAnsi="Work Sans" w:cs="Times New Roman"/>
          <w:b/>
          <w:bCs/>
          <w:color w:val="333E48"/>
          <w:sz w:val="27"/>
          <w:szCs w:val="27"/>
          <w:lang w:eastAsia="es-ES"/>
        </w:rPr>
      </w:pPr>
      <w:r w:rsidRPr="00564CE8">
        <w:rPr>
          <w:rFonts w:ascii="Work Sans" w:eastAsia="Times New Roman" w:hAnsi="Work Sans" w:cs="Times New Roman"/>
          <w:b/>
          <w:bCs/>
          <w:color w:val="333E48"/>
          <w:sz w:val="27"/>
          <w:szCs w:val="27"/>
          <w:lang w:eastAsia="es-ES"/>
        </w:rPr>
        <w:t>Aplicaciones</w:t>
      </w:r>
    </w:p>
    <w:p w14:paraId="250E8E6D" w14:textId="77777777" w:rsidR="00564CE8" w:rsidRPr="00564CE8" w:rsidRDefault="00564CE8" w:rsidP="00564CE8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b/>
          <w:bCs/>
          <w:color w:val="666666"/>
          <w:sz w:val="21"/>
          <w:szCs w:val="21"/>
          <w:lang w:eastAsia="es-ES"/>
        </w:rPr>
        <w:t>Fregadora industrial para la limpieza de grandes superficies y uso profesional</w:t>
      </w:r>
    </w:p>
    <w:p w14:paraId="3A7AB6D4" w14:textId="77777777" w:rsidR="00564CE8" w:rsidRPr="00564CE8" w:rsidRDefault="00564CE8" w:rsidP="00564CE8">
      <w:pPr>
        <w:shd w:val="clear" w:color="auto" w:fill="FFFFFF"/>
        <w:spacing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b/>
          <w:bCs/>
          <w:color w:val="666666"/>
          <w:sz w:val="21"/>
          <w:szCs w:val="21"/>
          <w:lang w:eastAsia="es-ES"/>
        </w:rPr>
        <w:t>Diseñado para la limpieza de grandes superficies (~ 2000 m²)</w:t>
      </w:r>
    </w:p>
    <w:p w14:paraId="10C4A495" w14:textId="77777777" w:rsidR="00564CE8" w:rsidRPr="00564CE8" w:rsidRDefault="00564CE8" w:rsidP="00564CE8">
      <w:pPr>
        <w:shd w:val="clear" w:color="auto" w:fill="FFFFFF"/>
        <w:spacing w:after="100" w:afterAutospacing="1" w:line="240" w:lineRule="auto"/>
        <w:outlineLvl w:val="2"/>
        <w:rPr>
          <w:rFonts w:ascii="Work Sans" w:eastAsia="Times New Roman" w:hAnsi="Work Sans" w:cs="Times New Roman"/>
          <w:b/>
          <w:bCs/>
          <w:color w:val="333E48"/>
          <w:sz w:val="27"/>
          <w:szCs w:val="27"/>
          <w:lang w:eastAsia="es-ES"/>
        </w:rPr>
      </w:pPr>
      <w:r w:rsidRPr="00564CE8">
        <w:rPr>
          <w:rFonts w:ascii="Work Sans" w:eastAsia="Times New Roman" w:hAnsi="Work Sans" w:cs="Times New Roman"/>
          <w:b/>
          <w:bCs/>
          <w:color w:val="333E48"/>
          <w:sz w:val="27"/>
          <w:szCs w:val="27"/>
          <w:lang w:eastAsia="es-ES"/>
        </w:rPr>
        <w:t>Características</w:t>
      </w:r>
    </w:p>
    <w:p w14:paraId="62EA9921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Panel de control con mandos de fácil uso</w:t>
      </w:r>
    </w:p>
    <w:p w14:paraId="5D017F3F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Regulador de la velocidad de avance</w:t>
      </w:r>
    </w:p>
    <w:p w14:paraId="1D7B822F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Plato de cepillo autonivelante</w:t>
      </w:r>
    </w:p>
    <w:p w14:paraId="263E06F0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Inspección rápida del filtro aspiración, sin necesidad de herramientas</w:t>
      </w:r>
    </w:p>
    <w:p w14:paraId="349CF211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Depósito de la solución detergente con gran abertura protegida y tapa de cierre rápido</w:t>
      </w:r>
    </w:p>
    <w:p w14:paraId="03FF3798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Rueda con freno directo</w:t>
      </w:r>
    </w:p>
    <w:p w14:paraId="71046548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Ruedas sin marca</w:t>
      </w:r>
    </w:p>
    <w:p w14:paraId="50AE7BA8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Fácil regulación de la boquilla de secado sin necesidad de herramientas</w:t>
      </w:r>
    </w:p>
    <w:p w14:paraId="50CAC9A7" w14:textId="77777777" w:rsidR="00564CE8" w:rsidRP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 xml:space="preserve">Boquilla de secado con sistema </w:t>
      </w:r>
      <w:proofErr w:type="spellStart"/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anti-golpe</w:t>
      </w:r>
      <w:proofErr w:type="spellEnd"/>
    </w:p>
    <w:p w14:paraId="0EA6DB8B" w14:textId="32242BDA" w:rsidR="00564CE8" w:rsidRDefault="00564CE8" w:rsidP="00564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  <w:r w:rsidRPr="00564CE8"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  <w:t>Contador de horas de trabajo y electroválvula.</w:t>
      </w:r>
    </w:p>
    <w:p w14:paraId="30B32981" w14:textId="77777777" w:rsidR="00564CE8" w:rsidRDefault="00564CE8" w:rsidP="00564CE8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</w:p>
    <w:p w14:paraId="6AFB7D79" w14:textId="410FFCCB" w:rsidR="00564CE8" w:rsidRPr="00564CE8" w:rsidRDefault="00564CE8" w:rsidP="00564CE8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Work Sans" w:eastAsia="Times New Roman" w:hAnsi="Work Sans" w:cs="Times New Roman"/>
          <w:color w:val="333E48"/>
          <w:kern w:val="36"/>
          <w:sz w:val="32"/>
          <w:szCs w:val="32"/>
          <w:lang w:eastAsia="es-ES"/>
        </w:rPr>
      </w:pPr>
      <w:r w:rsidRPr="00564CE8">
        <w:rPr>
          <w:rFonts w:ascii="Work Sans" w:eastAsia="Times New Roman" w:hAnsi="Work Sans" w:cs="Times New Roman"/>
          <w:color w:val="333E48"/>
          <w:kern w:val="36"/>
          <w:sz w:val="32"/>
          <w:szCs w:val="32"/>
          <w:lang w:eastAsia="es-ES"/>
        </w:rPr>
        <w:t xml:space="preserve">(24v/600w) 1800 m2/h </w:t>
      </w:r>
      <w:proofErr w:type="spellStart"/>
      <w:r w:rsidRPr="00564CE8">
        <w:rPr>
          <w:rFonts w:ascii="Work Sans" w:eastAsia="Times New Roman" w:hAnsi="Work Sans" w:cs="Times New Roman"/>
          <w:color w:val="333E48"/>
          <w:kern w:val="36"/>
          <w:sz w:val="32"/>
          <w:szCs w:val="32"/>
          <w:lang w:eastAsia="es-ES"/>
        </w:rPr>
        <w:t>eu</w:t>
      </w:r>
      <w:proofErr w:type="spellEnd"/>
      <w:r w:rsidRPr="00564CE8">
        <w:rPr>
          <w:rFonts w:ascii="Work Sans" w:eastAsia="Times New Roman" w:hAnsi="Work Sans" w:cs="Times New Roman"/>
          <w:color w:val="333E48"/>
          <w:kern w:val="36"/>
          <w:sz w:val="32"/>
          <w:szCs w:val="32"/>
          <w:lang w:eastAsia="es-ES"/>
        </w:rPr>
        <w:t>/día</w:t>
      </w:r>
    </w:p>
    <w:p w14:paraId="394D712C" w14:textId="77777777" w:rsidR="00564CE8" w:rsidRPr="00564CE8" w:rsidRDefault="00564CE8" w:rsidP="00564CE8">
      <w:p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666666"/>
          <w:sz w:val="21"/>
          <w:szCs w:val="21"/>
          <w:lang w:eastAsia="es-ES"/>
        </w:rPr>
      </w:pPr>
    </w:p>
    <w:p w14:paraId="697E3326" w14:textId="4C5DB8DE" w:rsidR="007759E7" w:rsidRDefault="007759E7"/>
    <w:sectPr w:rsidR="00775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749AF"/>
    <w:multiLevelType w:val="multilevel"/>
    <w:tmpl w:val="EA882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96"/>
    <w:rsid w:val="00564CE8"/>
    <w:rsid w:val="005B582F"/>
    <w:rsid w:val="007759E7"/>
    <w:rsid w:val="007C3F96"/>
    <w:rsid w:val="00972815"/>
    <w:rsid w:val="00A17EA6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2732"/>
  <w15:chartTrackingRefBased/>
  <w15:docId w15:val="{27CEEE6E-64DC-4FB1-82E4-A59ED3B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5</cp:revision>
  <dcterms:created xsi:type="dcterms:W3CDTF">2021-10-18T08:43:00Z</dcterms:created>
  <dcterms:modified xsi:type="dcterms:W3CDTF">2021-10-19T11:44:00Z</dcterms:modified>
</cp:coreProperties>
</file>